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7E48FE" w:rsidTr="00813735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7E48FE" w:rsidP="00813735" w:rsidRDefault="007E48FE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7E48FE" w:rsidTr="00813735" w14:paraId="0B8B983A" wp14:textId="77777777">
        <w:tc>
          <w:tcPr>
            <w:tcW w:w="1799" w:type="dxa"/>
            <w:gridSpan w:val="3"/>
          </w:tcPr>
          <w:p w:rsidRPr="00904DFE" w:rsidR="007E48FE" w:rsidP="00813735" w:rsidRDefault="007E48FE" w14:paraId="0D9D3704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3A80A61B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Osnove pedagogike</w:t>
            </w:r>
          </w:p>
        </w:tc>
      </w:tr>
      <w:tr xmlns:wp14="http://schemas.microsoft.com/office/word/2010/wordml" w:rsidRPr="00904DFE" w:rsidR="007E48FE" w:rsidTr="00813735" w14:paraId="5328B975" wp14:textId="77777777">
        <w:tc>
          <w:tcPr>
            <w:tcW w:w="1799" w:type="dxa"/>
            <w:gridSpan w:val="3"/>
          </w:tcPr>
          <w:p w:rsidRPr="00904DFE" w:rsidR="007E48FE" w:rsidP="00813735" w:rsidRDefault="007E48FE" w14:paraId="20C0ADE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706C44E7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Basics of Pedagogy</w:t>
            </w:r>
          </w:p>
        </w:tc>
      </w:tr>
      <w:tr xmlns:wp14="http://schemas.microsoft.com/office/word/2010/wordml" w:rsidRPr="00904DFE" w:rsidR="007E48FE" w:rsidTr="00813735" w14:paraId="672A6659" wp14:textId="77777777">
        <w:tc>
          <w:tcPr>
            <w:tcW w:w="3307" w:type="dxa"/>
            <w:gridSpan w:val="5"/>
            <w:vAlign w:val="center"/>
          </w:tcPr>
          <w:p w:rsidRPr="00904DFE" w:rsidR="007E48FE" w:rsidP="00813735" w:rsidRDefault="007E48FE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7E48FE" w:rsidP="00813735" w:rsidRDefault="007E48FE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7E48FE" w:rsidP="00813735" w:rsidRDefault="007E48FE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904DFE" w:rsidR="007E48FE" w:rsidP="00813735" w:rsidRDefault="007E48FE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7E48FE" w:rsidP="00813735" w:rsidRDefault="007E48FE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7E48FE" w:rsidP="00813735" w:rsidRDefault="007E48FE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7E48FE" w:rsidP="00813735" w:rsidRDefault="007E48FE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7E48FE" w:rsidP="00813735" w:rsidRDefault="007E48FE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7E48FE" w:rsidTr="00813735" w14:paraId="0BDAB18A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135CBF0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1FA6016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</w:tr>
      <w:tr xmlns:wp14="http://schemas.microsoft.com/office/word/2010/wordml" w:rsidRPr="00904DFE" w:rsidR="007E48FE" w:rsidTr="00813735" w14:paraId="67B68319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D379AE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9B4ADE6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xmlns:wp14="http://schemas.microsoft.com/office/word/2010/wordml" w:rsidRPr="00904DFE" w:rsidR="007E48FE" w:rsidTr="00813735" w14:paraId="5A39BBE3" wp14:textId="77777777">
        <w:trPr>
          <w:trHeight w:val="103"/>
        </w:trPr>
        <w:tc>
          <w:tcPr>
            <w:tcW w:w="9690" w:type="dxa"/>
            <w:gridSpan w:val="18"/>
          </w:tcPr>
          <w:p w:rsidRPr="00904DFE" w:rsidR="007E48FE" w:rsidP="00813735" w:rsidRDefault="007E48FE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E48FE" w:rsidP="00813735" w:rsidRDefault="007E48FE" w14:paraId="7D2CD8D2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169B3D5E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xmlns:wp14="http://schemas.microsoft.com/office/word/2010/wordml" w:rsidRPr="00904DFE" w:rsidR="007E48FE" w:rsidTr="00813735" w14:paraId="72A3D3EC" wp14:textId="77777777">
        <w:tc>
          <w:tcPr>
            <w:tcW w:w="5718" w:type="dxa"/>
            <w:gridSpan w:val="12"/>
          </w:tcPr>
          <w:p w:rsidRPr="00904DFE" w:rsidR="007E48FE" w:rsidP="00813735" w:rsidRDefault="007E48FE" w14:paraId="0D0B940D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E27B00A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E48FE" w:rsidP="00813735" w:rsidRDefault="007E48FE" w14:paraId="38712CB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60061E4C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44EAFD9C" wp14:textId="77777777">
        <w:tc>
          <w:tcPr>
            <w:tcW w:w="9690" w:type="dxa"/>
            <w:gridSpan w:val="18"/>
          </w:tcPr>
          <w:p w:rsidRPr="00904DFE" w:rsidR="007E48FE" w:rsidP="00813735" w:rsidRDefault="007E48FE" w14:paraId="4B94D5A5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7E48FE" w:rsidP="00813735" w:rsidRDefault="007E48FE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7E48FE" w:rsidP="00813735" w:rsidRDefault="007E48FE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7E48FE" w:rsidP="00813735" w:rsidRDefault="007E48FE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7E48FE" w:rsidP="00813735" w:rsidRDefault="007E48FE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7E48FE" w:rsidP="00813735" w:rsidRDefault="007E48FE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Pr="00904DFE" w:rsidR="007E48FE" w:rsidP="00813735" w:rsidRDefault="007E48FE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E48FE" w:rsidP="00813735" w:rsidRDefault="007E48FE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7E48FE" w:rsidTr="00813735" w14:paraId="5F0B8DE2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19897CE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33CFEC6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44841D02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30 SV 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0D40D498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5B1457B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7E48FE" w:rsidP="00813735" w:rsidRDefault="007E48FE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E48FE" w:rsidP="00813735" w:rsidRDefault="007E48FE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7E48FE" w:rsidTr="00813735" w14:paraId="45FB0818" wp14:textId="77777777">
        <w:tc>
          <w:tcPr>
            <w:tcW w:w="9690" w:type="dxa"/>
            <w:gridSpan w:val="18"/>
          </w:tcPr>
          <w:p w:rsidRPr="00904DFE" w:rsidR="007E48FE" w:rsidP="00813735" w:rsidRDefault="007E48FE" w14:paraId="049F31CB" wp14:textId="77777777">
            <w:pPr>
              <w:spacing w:line="264" w:lineRule="auto"/>
              <w:rPr>
                <w:rFonts w:ascii="Calibri" w:hAnsi="Calibri" w:cs="Calibri"/>
                <w:bCs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5F98EB19" wp14:textId="77777777">
        <w:tc>
          <w:tcPr>
            <w:tcW w:w="3307" w:type="dxa"/>
            <w:gridSpan w:val="5"/>
          </w:tcPr>
          <w:p w:rsidRPr="00904DFE" w:rsidR="007E48FE" w:rsidP="00813735" w:rsidRDefault="007E48FE" w14:paraId="63F8CD3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535CB1A3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prof. dr. Anna Kožuh/ Prof. Ana Kožuh, PhD</w:t>
            </w:r>
          </w:p>
        </w:tc>
      </w:tr>
      <w:tr xmlns:wp14="http://schemas.microsoft.com/office/word/2010/wordml" w:rsidRPr="00904DFE" w:rsidR="007E48FE" w:rsidTr="00813735" w14:paraId="53128261" wp14:textId="77777777">
        <w:tc>
          <w:tcPr>
            <w:tcW w:w="9690" w:type="dxa"/>
            <w:gridSpan w:val="18"/>
          </w:tcPr>
          <w:p w:rsidRPr="00904DFE" w:rsidR="007E48FE" w:rsidP="00813735" w:rsidRDefault="007E48FE" w14:paraId="62486C05" wp14:textId="77777777">
            <w:pPr>
              <w:spacing w:line="264" w:lineRule="auto"/>
              <w:jc w:val="both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813735" w14:paraId="6E0C6F48" wp14:textId="77777777">
        <w:tc>
          <w:tcPr>
            <w:tcW w:w="1641" w:type="dxa"/>
            <w:gridSpan w:val="2"/>
            <w:vMerge w:val="restart"/>
          </w:tcPr>
          <w:p w:rsidRPr="00904DFE" w:rsidR="007E48FE" w:rsidP="00813735" w:rsidRDefault="007E48FE" w14:paraId="5F18D45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7E48FE" w:rsidP="00813735" w:rsidRDefault="007E48FE" w14:paraId="2BB80C32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Pr="00904DFE" w:rsidR="007E48FE" w:rsidP="00813735" w:rsidRDefault="007E48FE" w14:paraId="0D697D9A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63B84945" wp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xmlns:wp14="http://schemas.microsoft.com/office/word/2010/wordml" w:rsidRPr="00904DFE" w:rsidR="007E48FE" w:rsidTr="00813735" w14:paraId="730B1270" wp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904DFE" w:rsidR="007E48FE" w:rsidP="00813735" w:rsidRDefault="007E48FE" w14:paraId="4101652C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:rsidRPr="00904DFE" w:rsidR="007E48FE" w:rsidP="00813735" w:rsidRDefault="007E48FE" w14:paraId="396DE7A3" wp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15C52B69" wp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slovenski/Slovenian</w:t>
            </w:r>
          </w:p>
        </w:tc>
      </w:tr>
      <w:tr xmlns:wp14="http://schemas.microsoft.com/office/word/2010/wordml" w:rsidRPr="00904DFE" w:rsidR="007E48FE" w:rsidTr="00813735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4B99056E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  <w:p w:rsidRPr="00904DFE" w:rsidR="007E48FE" w:rsidP="00813735" w:rsidRDefault="007E48FE" w14:paraId="3AE50C5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7E48FE" w:rsidP="00813735" w:rsidRDefault="007E48FE" w14:paraId="1299C43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DDBEF00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3461D779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9E05F6E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xmlns:wp14="http://schemas.microsoft.com/office/word/2010/wordml" w:rsidRPr="00904DFE" w:rsidR="007E48FE" w:rsidTr="00813735" w14:paraId="576F87BB" wp14:textId="77777777">
        <w:trPr>
          <w:trHeight w:val="32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37A972E3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E48FE" w:rsidP="00813735" w:rsidRDefault="007E48FE" w14:paraId="3CF2D8B6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813735" w:rsidRDefault="007E48FE" w14:paraId="4F64F08B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7E48FE" w:rsidTr="00813735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FB7827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C19BF7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7E48FE" w:rsidP="00813735" w:rsidRDefault="007E48FE" w14:paraId="1FC39945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E48FE" w:rsidP="00813735" w:rsidRDefault="007E48FE" w14:paraId="0562CB0E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2E32E05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7E48FE" w:rsidTr="00813735" w14:paraId="73983884" wp14:textId="77777777">
        <w:trPr>
          <w:trHeight w:val="120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7E48FE" w:rsidRDefault="007E48FE" w14:paraId="15216C51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Umeščenost pedagogike v sistem znanosti.</w:t>
            </w:r>
          </w:p>
          <w:p w:rsidRPr="00904DFE" w:rsidR="007E48FE" w:rsidP="007E48FE" w:rsidRDefault="007E48FE" w14:paraId="42D4259D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Pedagoške discipline.</w:t>
            </w:r>
          </w:p>
          <w:p w:rsidRPr="00904DFE" w:rsidR="007E48FE" w:rsidP="007E48FE" w:rsidRDefault="007E48FE" w14:paraId="5F3434B0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 xml:space="preserve">Predmet pedagogike. Opredelitev osnovnih pojmov: vzgoja, izobraževanje, edukacija, socializacija. </w:t>
            </w:r>
          </w:p>
          <w:p w:rsidRPr="00904DFE" w:rsidR="007E48FE" w:rsidP="007E48FE" w:rsidRDefault="007E48FE" w14:paraId="1A86DD56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Zgodovina pedagogike.</w:t>
            </w:r>
          </w:p>
          <w:p w:rsidRPr="00904DFE" w:rsidR="007E48FE" w:rsidP="007E48FE" w:rsidRDefault="007E48FE" w14:paraId="777759B3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noProof/>
                <w:sz w:val="22"/>
                <w:szCs w:val="22"/>
              </w:rPr>
              <w:t>Pedagoška metodologija.</w:t>
            </w:r>
          </w:p>
          <w:p w:rsidRPr="00904DFE" w:rsidR="007E48FE" w:rsidP="007E48FE" w:rsidRDefault="007E48FE" w14:paraId="720DDEAA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Kompetence in osebnost pedagoga. </w:t>
            </w:r>
          </w:p>
          <w:p w:rsidRPr="00904DFE" w:rsidR="007E48FE" w:rsidP="007E48FE" w:rsidRDefault="007E48FE" w14:paraId="445F3C17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Etape profesionalnega razvoja pedagoga.</w:t>
            </w:r>
          </w:p>
          <w:p w:rsidRPr="00904DFE" w:rsidR="007E48FE" w:rsidP="007E48FE" w:rsidRDefault="007E48FE" w14:paraId="5A04E0FC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noProof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Organizacija dela pedagoga.</w:t>
            </w:r>
          </w:p>
          <w:p w:rsidRPr="00904DFE" w:rsidR="007E48FE" w:rsidP="007E48FE" w:rsidRDefault="007E48FE" w14:paraId="6C8BEB8F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Inkluzija in multikulturalizem v sodobni šoli.</w:t>
            </w:r>
          </w:p>
          <w:p w:rsidRPr="00904DFE" w:rsidR="007E48FE" w:rsidP="007E48FE" w:rsidRDefault="007E48FE" w14:paraId="4817B029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Vzgojni stili.</w:t>
            </w:r>
          </w:p>
          <w:p w:rsidRPr="00904DFE" w:rsidR="007E48FE" w:rsidP="007E48FE" w:rsidRDefault="007E48FE" w14:paraId="3F086EE8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Kreativnost pedagoga in načini razvoja kreativnosti učencev.</w:t>
            </w:r>
          </w:p>
          <w:p w:rsidRPr="00904DFE" w:rsidR="007E48FE" w:rsidP="007E48FE" w:rsidRDefault="007E48FE" w14:paraId="375F013F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Kakovost v vzgoji in izobraževanju. </w:t>
            </w:r>
          </w:p>
          <w:p w:rsidRPr="00904DFE" w:rsidR="007E48FE" w:rsidP="007E48FE" w:rsidRDefault="007E48FE" w14:paraId="08B7CE76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Evalvacija šole, učencev in učitelja.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E48FE" w:rsidP="00813735" w:rsidRDefault="007E48FE" w14:paraId="34CE0A41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E48FE" w:rsidP="007E48FE" w:rsidRDefault="007E48FE" w14:paraId="3415648C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placement of pedagogy in the system of science.</w:t>
            </w:r>
          </w:p>
          <w:p w:rsidRPr="00904DFE" w:rsidR="007E48FE" w:rsidP="007E48FE" w:rsidRDefault="007E48FE" w14:paraId="57AC4D7A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Pedagogical disciplines.</w:t>
            </w:r>
          </w:p>
          <w:p w:rsidRPr="00904DFE" w:rsidR="007E48FE" w:rsidP="007E48FE" w:rsidRDefault="007E48FE" w14:paraId="7F876DB0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subject of pedagogy. Definition of basic concepts: education, instruction, socialisation.</w:t>
            </w:r>
          </w:p>
          <w:p w:rsidRPr="00904DFE" w:rsidR="007E48FE" w:rsidP="007E48FE" w:rsidRDefault="007E48FE" w14:paraId="51C4A8AA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History of pedagogy.</w:t>
            </w:r>
          </w:p>
          <w:p w:rsidRPr="00904DFE" w:rsidR="007E48FE" w:rsidP="007E48FE" w:rsidRDefault="007E48FE" w14:paraId="5177DBA2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Pedagogical methodology.</w:t>
            </w:r>
          </w:p>
          <w:p w:rsidRPr="00904DFE" w:rsidR="007E48FE" w:rsidP="007E48FE" w:rsidRDefault="007E48FE" w14:paraId="0DD9A2D9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competence and personality of a pedagogue.</w:t>
            </w:r>
          </w:p>
          <w:p w:rsidRPr="00904DFE" w:rsidR="007E48FE" w:rsidP="007E48FE" w:rsidRDefault="007E48FE" w14:paraId="652DBC35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Stages in the professional development of a pedagogue.</w:t>
            </w:r>
          </w:p>
          <w:p w:rsidRPr="00904DFE" w:rsidR="007E48FE" w:rsidP="007E48FE" w:rsidRDefault="007E48FE" w14:paraId="60660DB4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organisation of pedagogue’s work.</w:t>
            </w:r>
          </w:p>
          <w:p w:rsidRPr="00904DFE" w:rsidR="007E48FE" w:rsidP="007E48FE" w:rsidRDefault="007E48FE" w14:paraId="5C947C02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Inclusion and multiculturalism in modern school.</w:t>
            </w:r>
          </w:p>
          <w:p w:rsidRPr="00904DFE" w:rsidR="007E48FE" w:rsidP="007E48FE" w:rsidRDefault="007E48FE" w14:paraId="1F09AB9B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styles.</w:t>
            </w:r>
          </w:p>
          <w:p w:rsidRPr="00904DFE" w:rsidR="007E48FE" w:rsidP="007E48FE" w:rsidRDefault="007E48FE" w14:paraId="22B555E7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creativity of a pedagogue and methods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of development of creativity of students.</w:t>
            </w:r>
          </w:p>
          <w:p w:rsidRPr="00904DFE" w:rsidR="007E48FE" w:rsidP="007E48FE" w:rsidRDefault="007E48FE" w14:paraId="77854222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Quality in education.</w:t>
            </w:r>
          </w:p>
          <w:p w:rsidRPr="00904DFE" w:rsidR="007E48FE" w:rsidP="007E48FE" w:rsidRDefault="007E48FE" w14:paraId="530D07C8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Evaluation of schools, students, and teachers.</w:t>
            </w:r>
          </w:p>
        </w:tc>
      </w:tr>
    </w:tbl>
    <w:p xmlns:wp14="http://schemas.microsoft.com/office/word/2010/wordml" w:rsidRPr="00904DFE" w:rsidR="007E48FE" w:rsidP="007E48FE" w:rsidRDefault="007E48FE" w14:paraId="62EBF3C5" wp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  <w:tblPrChange w:author="recenzent" w:date="2023-10-22T15:28:00Z" w:id="0">
          <w:tblPr>
            <w:tblW w:w="7064" w:type="dxa"/>
            <w:tblLayout w:type="fixed"/>
            <w:tblCellMar>
              <w:left w:w="56" w:type="dxa"/>
              <w:right w:w="56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417"/>
        <w:gridCol w:w="315"/>
        <w:gridCol w:w="1103"/>
        <w:gridCol w:w="1560"/>
        <w:gridCol w:w="141"/>
        <w:gridCol w:w="142"/>
        <w:gridCol w:w="142"/>
        <w:gridCol w:w="4819"/>
      </w:tblGrid>
      <w:tr xmlns:wp14="http://schemas.microsoft.com/office/word/2010/wordml" w:rsidRPr="00904DFE" w:rsidR="007E48FE" w:rsidTr="0020EA7B" w14:paraId="37AA0E9F" wp14:textId="77777777">
        <w:trPr>
          <w:trPrChange w:author="recenzent" w:date="2023-10-22T15:28:00Z" w:id="2">
            <w:trPr>
              <w:gridAfter w:val="0"/>
            </w:trPr>
          </w:trPrChange>
        </w:trPr>
        <w:tc>
          <w:tcPr>
            <w:tcW w:w="9639" w:type="dxa"/>
            <w:gridSpan w:val="8"/>
            <w:tcMar/>
            <w:tcPrChange w:author="recenzent" w:date="2023-10-22T15:28:00Z" w:id="3">
              <w:tcPr>
                <w:tcW w:w="7064" w:type="dxa"/>
                <w:gridSpan w:val="8"/>
              </w:tcPr>
            </w:tcPrChange>
          </w:tcPr>
          <w:p w:rsidRPr="00904DFE" w:rsidR="007E48FE" w:rsidP="00813735" w:rsidRDefault="007E48FE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E48FE" w:rsidTr="0020EA7B" w14:paraId="38A959CA" wp14:textId="77777777">
        <w:trPr>
          <w:trHeight w:val="2074"/>
        </w:trPr>
        <w:tc>
          <w:tcPr>
            <w:tcW w:w="9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25BB0C9" wp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</w:rPr>
            </w:pPr>
            <w:r w:rsidRPr="537A3F8E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:rsidRPr="00CD1A62" w:rsidR="00BD3B9A" w:rsidP="0020EA7B" w:rsidRDefault="00BD3B9A" w14:paraId="2E08A05B" wp14:textId="77777777" wp14:noSpellErr="1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Kreft Toman, I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(2019).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Uvajanje sprememb pri podpori mladim s čustvenimi in vedenjskimi temami.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Ljubljana: Mladinski dom Jarše.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6D98A12B" wp14:textId="77777777" wp14:noSpellErr="1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BD3B9A" w:rsidP="0020EA7B" w:rsidRDefault="00BD3B9A" w14:paraId="7F45B308" wp14:textId="77777777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Kristovič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S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Pangrčič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P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(2023).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Holistični pristop na področju vzgoje, izobraževanja in duševnega zdravja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Maribor: AMEU - ECM, Alma Mater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Press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2946DB82" wp14:textId="77777777" wp14:noSpellErr="1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BD3B9A" w:rsidP="0020EA7B" w:rsidRDefault="00BD3B9A" w14:paraId="0990C0EF" wp14:textId="77777777" wp14:noSpellErr="1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Kroflič, R. (2020).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Živa pedagoška misel Zdenka Medveša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 Ljubljana: Znanstvena založba Filozofske fakultete UL, Oddelek za pedagogiko in andragogiko.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5997CC1D" wp14:textId="77777777" wp14:noSpellErr="1">
            <w:pPr>
              <w:pStyle w:val="paragraph"/>
              <w:spacing w:before="0" w:beforeAutospacing="off" w:after="0" w:afterAutospacing="off"/>
              <w:ind w:left="72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BD3B9A" w:rsidP="0020EA7B" w:rsidRDefault="00BD3B9A" w14:paraId="750A8CEA" wp14:textId="77777777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Rutar, S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,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Felda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D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,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Rodela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dr. (2022).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Prehodi v različnih socialnih in izobraževalnih okoljih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 Koper: Založba univerze na Primorskem.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CD1A62" w:rsidR="006545E4" w:rsidP="0020EA7B" w:rsidRDefault="006545E4" w14:paraId="110FFD37" wp14:textId="77777777" wp14:noSpellErr="1">
            <w:pPr>
              <w:pStyle w:val="paragraph"/>
              <w:spacing w:before="0" w:beforeAutospacing="off" w:after="0" w:afterAutospacing="off"/>
              <w:ind w:left="360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Pr="00CD1A62" w:rsidR="006545E4" w:rsidP="0020EA7B" w:rsidRDefault="00BD3B9A" w14:paraId="5BE48228" wp14:textId="77777777" wp14:noSpellErr="1">
            <w:pPr>
              <w:pStyle w:val="paragraph"/>
              <w:numPr>
                <w:ilvl w:val="0"/>
                <w:numId w:val="25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Zbašnik-Senegačnik,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(2019).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Pogledi na prostor javnih vrtcev in osnovnih šol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Ljubljana: Fakulteta za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architekturo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UL.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="00CD1A62" w:rsidP="0020EA7B" w:rsidRDefault="00CD1A62" w14:paraId="6B699379" wp14:textId="77777777" wp14:noSpellErr="1">
            <w:pPr>
              <w:pStyle w:val="Odstavekseznama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="00CD1A62" w:rsidP="00CD1A62" w:rsidRDefault="00CD1A62" w14:paraId="3FE9F23F" wp14:textId="7777777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BD3B9A" w:rsidP="00BD3B9A" w:rsidRDefault="00BD3B9A" w14:paraId="673BFF5E" wp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b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Dopolnilna literatura/</w:t>
            </w:r>
            <w:proofErr w:type="spellStart"/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>additional</w:t>
            </w:r>
            <w:proofErr w:type="spellEnd"/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  <w:lang w:val="sl-SI"/>
              </w:rPr>
              <w:t xml:space="preserve"> literature</w:t>
            </w:r>
            <w:r>
              <w:rPr>
                <w:rStyle w:val="eop"/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</w:p>
          <w:p w:rsidR="00BD3B9A" w:rsidP="00BD3B9A" w:rsidRDefault="00BD3B9A" w14:paraId="1F72F646" wp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:rsidR="00BD3B9A" w:rsidP="0020EA7B" w:rsidRDefault="00BD3B9A" w14:paraId="673EE8FD" wp14:textId="77777777" wp14:noSpellErr="1">
            <w:pPr>
              <w:pStyle w:val="paragraph"/>
              <w:numPr>
                <w:ilvl w:val="0"/>
                <w:numId w:val="26"/>
              </w:numPr>
              <w:spacing w:before="0" w:beforeAutospacing="off" w:after="0" w:afterAutospacing="off"/>
              <w:textAlignment w:val="baseline"/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Gregorčič Mrvar, P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Kalin, J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(2022).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Sodobni pogledi in izzivi v vzgojno-izobraževalnem in svetovalnem delu: prispevki ob jubileju Metoda Resmana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Ljubljana: Filozofska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fakultera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="00BD3B9A" w:rsidP="0020EA7B" w:rsidRDefault="00BD3B9A" w14:paraId="08CE6F91" wp14:textId="77777777" wp14:noSpellErr="1">
            <w:pPr>
              <w:pStyle w:val="paragraph"/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</w:p>
          <w:p w:rsidR="00BD3B9A" w:rsidP="0020EA7B" w:rsidRDefault="00BD3B9A" w14:paraId="0D291770" wp14:textId="6303B5D1">
            <w:pPr>
              <w:pStyle w:val="paragraph"/>
              <w:numPr>
                <w:ilvl w:val="0"/>
                <w:numId w:val="26"/>
              </w:numPr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Peček Čuk,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in Lesar, I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(2020).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Najbolj srečen kot učitelj: bogata poklicna pot prof. dr. Veljka Trohe.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Ljubljana: Pedagoška fakulteta.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="00BD3B9A" w:rsidP="0020EA7B" w:rsidRDefault="00BD3B9A" w14:paraId="16EACF28" wp14:textId="06F4A049">
            <w:pPr>
              <w:pStyle w:val="paragraph"/>
              <w:numPr>
                <w:ilvl w:val="0"/>
                <w:numId w:val="26"/>
              </w:numPr>
              <w:spacing w:before="0" w:beforeAutospacing="off" w:after="0" w:afterAutospacing="off"/>
              <w:textAlignment w:val="baseline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Sedmak, M</w:t>
            </w:r>
            <w:r w:rsidRPr="0020EA7B" w:rsidR="00CD1A62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.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(2022).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  <w:lang w:val="sl-SI"/>
              </w:rPr>
              <w:t>Življenje v večkulturnih šolah: priročnik za učitelje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. Koper: Science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and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Research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Centre, 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>Annales</w:t>
            </w:r>
            <w:r w:rsidRPr="0020EA7B" w:rsidR="00BD3B9A">
              <w:rPr>
                <w:rStyle w:val="normaltextrun"/>
                <w:rFonts w:ascii="Calibri" w:hAnsi="Calibri" w:cs="Calibri" w:asciiTheme="minorAscii" w:hAnsiTheme="minorAscii" w:cstheme="minorAscii"/>
                <w:sz w:val="22"/>
                <w:szCs w:val="22"/>
                <w:lang w:val="sl-SI"/>
              </w:rPr>
              <w:t xml:space="preserve"> ZRS.</w:t>
            </w:r>
            <w:r w:rsidRPr="0020EA7B" w:rsidR="00BD3B9A">
              <w:rPr>
                <w:rStyle w:val="eop"/>
                <w:rFonts w:ascii="Calibri" w:hAnsi="Calibri" w:cs="Calibri" w:asciiTheme="minorAscii" w:hAnsiTheme="minorAscii" w:cstheme="minorAscii"/>
                <w:sz w:val="22"/>
                <w:szCs w:val="22"/>
              </w:rPr>
              <w:t> </w:t>
            </w:r>
          </w:p>
          <w:p w:rsidRPr="00904DFE" w:rsidR="007E48FE" w:rsidP="0020EA7B" w:rsidRDefault="6B339C48" w14:paraId="29D6B04F" w14:noSpellErr="1" wp14:textId="7E303B26">
            <w:pPr>
              <w:spacing w:line="276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7E48FE" w:rsidTr="0020EA7B" w14:paraId="5DF31117" wp14:textId="77777777">
        <w:trPr>
          <w:trHeight w:val="73"/>
        </w:trPr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6BB9E253" wp14:textId="77777777">
            <w:pPr>
              <w:spacing w:line="264" w:lineRule="auto"/>
              <w:rPr>
                <w:rFonts w:ascii="Calibri" w:hAnsi="Calibri" w:cs="Calibri"/>
                <w:b/>
                <w:bCs/>
                <w:szCs w:val="22"/>
              </w:rPr>
            </w:pPr>
          </w:p>
          <w:p w:rsidRPr="00904DFE" w:rsidR="007E48FE" w:rsidP="00813735" w:rsidRDefault="007E48FE" w14:paraId="5FE0A1B0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3403" w:type="dxa"/>
            <w:gridSpan w:val="6"/>
            <w:tcMar/>
          </w:tcPr>
          <w:p w:rsidRPr="00904DFE" w:rsidR="007E48FE" w:rsidP="00813735" w:rsidRDefault="007E48FE" w14:paraId="23DE523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52E5622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628FA9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7E48FE" w:rsidTr="0020EA7B" w14:paraId="00DD9401" wp14:textId="77777777">
        <w:trPr>
          <w:trHeight w:val="1838"/>
        </w:trPr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C1A3AC5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Učni cilji predmeta:</w:t>
            </w:r>
          </w:p>
          <w:p w:rsidRPr="00904DFE" w:rsidR="007E48FE" w:rsidP="007E48FE" w:rsidRDefault="007E48FE" w14:paraId="7CB621C5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usposobiti študente za prepoznavanje vzgojno-izobraževalnih situacij v šoli, </w:t>
            </w:r>
          </w:p>
          <w:p w:rsidRPr="00904DFE" w:rsidR="007E48FE" w:rsidP="007E48FE" w:rsidRDefault="007E48FE" w14:paraId="1D49FA49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kritično analizirati vzgojno-izobraževalnih situacij v šoli in iskanje možnosti za njihovo reševanje,</w:t>
            </w:r>
          </w:p>
          <w:p w:rsidRPr="00904DFE" w:rsidR="007E48FE" w:rsidP="007E48FE" w:rsidRDefault="007E48FE" w14:paraId="611317D4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vrednotiti in razumevata procese in iskanje meja med omejevanjem posameznikovega razvoja in njegovo svobodo. </w:t>
            </w:r>
          </w:p>
          <w:p w:rsidRPr="00904DFE" w:rsidR="007E48FE" w:rsidP="00813735" w:rsidRDefault="007E48FE" w14:paraId="07547A01" wp14:textId="77777777">
            <w:pPr>
              <w:spacing w:line="264" w:lineRule="auto"/>
              <w:ind w:left="705" w:hanging="345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3EEBD31A" wp14:textId="77777777">
            <w:pPr>
              <w:tabs>
                <w:tab w:val="num" w:pos="2148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Splošne kompetence:</w:t>
            </w:r>
          </w:p>
          <w:p w:rsidRPr="00904DFE" w:rsidR="007E48FE" w:rsidP="007E48FE" w:rsidRDefault="007E48FE" w14:paraId="4CC4C53E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avtonomnost, </w:t>
            </w:r>
          </w:p>
          <w:p w:rsidRPr="00904DFE" w:rsidR="007E48FE" w:rsidP="007E48FE" w:rsidRDefault="007E48FE" w14:paraId="58B09328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kritičnost,</w:t>
            </w:r>
          </w:p>
          <w:p w:rsidRPr="00904DFE" w:rsidR="007E48FE" w:rsidP="007E48FE" w:rsidRDefault="007E48FE" w14:paraId="633333C2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samokritičnost, </w:t>
            </w:r>
          </w:p>
          <w:p w:rsidRPr="00904DFE" w:rsidR="007E48FE" w:rsidP="007E48FE" w:rsidRDefault="007E48FE" w14:paraId="1F1B9B96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refleksivnost in avtorefleksivnost,</w:t>
            </w:r>
          </w:p>
          <w:p w:rsidRPr="00904DFE" w:rsidR="007E48FE" w:rsidP="007E48FE" w:rsidRDefault="007E48FE" w14:paraId="272E0D57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prizadevanje za kakovost;</w:t>
            </w:r>
          </w:p>
          <w:p w:rsidRPr="00904DFE" w:rsidR="007E48FE" w:rsidP="007E48FE" w:rsidRDefault="007E48FE" w14:paraId="27911546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odprtost za ljudi in socialne situacije; </w:t>
            </w:r>
          </w:p>
          <w:p w:rsidRPr="00904DFE" w:rsidR="007E48FE" w:rsidP="007E48FE" w:rsidRDefault="007E48FE" w14:paraId="1E6960A4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pedagoško vodenje posameznika ali skupine.</w:t>
            </w:r>
          </w:p>
          <w:p w:rsidRPr="00904DFE" w:rsidR="007E48FE" w:rsidP="00813735" w:rsidRDefault="007E48FE" w14:paraId="5043CB0F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2B75F4DE" wp14:textId="77777777">
            <w:pPr>
              <w:tabs>
                <w:tab w:val="num" w:pos="2148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Predmetno specifične kompetence:</w:t>
            </w:r>
          </w:p>
          <w:p w:rsidRPr="00904DFE" w:rsidR="007E48FE" w:rsidP="007E48FE" w:rsidRDefault="007E48FE" w14:paraId="0E299C94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uporabljanje ustreznih strategij za razvoj kreativnosti,motivacije in sposobnosti dela v skupini,</w:t>
            </w:r>
          </w:p>
          <w:p w:rsidRPr="00904DFE" w:rsidR="007E48FE" w:rsidP="007E48FE" w:rsidRDefault="007E48FE" w14:paraId="2F09EFBF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usmerjenost v inkluzijo in razvoj multikulturnosti, </w:t>
            </w:r>
          </w:p>
          <w:p w:rsidRPr="00904DFE" w:rsidR="007E48FE" w:rsidP="007E48FE" w:rsidRDefault="007E48FE" w14:paraId="2739D074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učinkovito sodelovanje z družino in institucijami.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07459315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555DC37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Learning objectives of the course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6674F4AA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train the students to identify educational situations in school;</w:t>
            </w:r>
          </w:p>
          <w:p w:rsidRPr="00904DFE" w:rsidR="007E48FE" w:rsidP="007E48FE" w:rsidRDefault="007E48FE" w14:paraId="435FEE84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critically analyse educational situations in school and to find ways to solve them;</w:t>
            </w:r>
          </w:p>
          <w:p w:rsidRPr="00904DFE" w:rsidR="007E48FE" w:rsidP="007E48FE" w:rsidRDefault="007E48FE" w14:paraId="3DD0A7C7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to evaluate and to understand the processes and the search for the boundaries between limiting individual’s development and allowing them freedom.</w:t>
            </w:r>
          </w:p>
          <w:p w:rsidRPr="00904DFE" w:rsidR="007E48FE" w:rsidP="00813735" w:rsidRDefault="007E48FE" w14:paraId="6537F28F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4C2BDF75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6D1A8FEA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autonomy,</w:t>
            </w:r>
          </w:p>
          <w:p w:rsidRPr="00904DFE" w:rsidR="007E48FE" w:rsidP="007E48FE" w:rsidRDefault="007E48FE" w14:paraId="6D2803EA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criticism,</w:t>
            </w:r>
          </w:p>
          <w:p w:rsidRPr="00904DFE" w:rsidR="007E48FE" w:rsidP="007E48FE" w:rsidRDefault="007E48FE" w14:paraId="705A1ECC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self-criticism,</w:t>
            </w:r>
          </w:p>
          <w:p w:rsidRPr="00904DFE" w:rsidR="007E48FE" w:rsidP="007E48FE" w:rsidRDefault="007E48FE" w14:paraId="5F298C87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reflectivity and self-reflectivity,</w:t>
            </w:r>
          </w:p>
          <w:p w:rsidRPr="00904DFE" w:rsidR="007E48FE" w:rsidP="007E48FE" w:rsidRDefault="007E48FE" w14:paraId="01BE598F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striving for quality;</w:t>
            </w:r>
          </w:p>
          <w:p w:rsidRPr="00904DFE" w:rsidR="007E48FE" w:rsidP="007E48FE" w:rsidRDefault="007E48FE" w14:paraId="2E97DCB9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openness to people and social situations;</w:t>
            </w:r>
          </w:p>
          <w:p w:rsidRPr="00904DFE" w:rsidR="007E48FE" w:rsidP="007E48FE" w:rsidRDefault="007E48FE" w14:paraId="2A12116F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individual or group.</w:t>
            </w:r>
          </w:p>
          <w:p w:rsidRPr="00904DFE" w:rsidR="007E48FE" w:rsidP="00813735" w:rsidRDefault="007E48FE" w14:paraId="6DFB9E20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4E890570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E48FE" w:rsidP="007E48FE" w:rsidRDefault="007E48FE" w14:paraId="11035208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application of appropriate strategies for the development of creativity, motivation, and ability to work in a group;</w:t>
            </w:r>
          </w:p>
          <w:p w:rsidRPr="00904DFE" w:rsidR="007E48FE" w:rsidP="007E48FE" w:rsidRDefault="007E48FE" w14:paraId="302B6FF6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focus on inclusion and development of multiculturalism;</w:t>
            </w:r>
          </w:p>
          <w:p w:rsidRPr="00904DFE" w:rsidR="007E48FE" w:rsidP="007E48FE" w:rsidRDefault="007E48FE" w14:paraId="093426BB" wp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effective cooperation with the family and institutions.</w:t>
            </w:r>
          </w:p>
        </w:tc>
      </w:tr>
      <w:tr xmlns:wp14="http://schemas.microsoft.com/office/word/2010/wordml" w:rsidRPr="00904DFE" w:rsidR="007E48FE" w:rsidTr="0020EA7B" w14:paraId="58061C42" wp14:textId="77777777">
        <w:trPr>
          <w:trHeight w:val="117"/>
        </w:trPr>
        <w:tc>
          <w:tcPr>
            <w:tcW w:w="173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70DF9E56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1D8A54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3088" w:type="dxa"/>
            <w:gridSpan w:val="5"/>
            <w:tcMar/>
          </w:tcPr>
          <w:p w:rsidRPr="00904DFE" w:rsidR="007E48FE" w:rsidP="00813735" w:rsidRDefault="007E48FE" w14:paraId="44E871BC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144A5D2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738610EB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EE0240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xmlns:wp14="http://schemas.microsoft.com/office/word/2010/wordml" w:rsidRPr="00904DFE" w:rsidR="007E48FE" w:rsidTr="0020EA7B" w14:paraId="3CCE60FA" wp14:textId="77777777">
        <w:trPr>
          <w:trHeight w:val="1387"/>
        </w:trPr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5A90D4BC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Znanje in razumevanje:</w:t>
            </w:r>
          </w:p>
          <w:p w:rsidRPr="00904DFE" w:rsidR="007E48FE" w:rsidP="00813735" w:rsidRDefault="007E48FE" w14:paraId="637805D2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481E182B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Znanje</w:t>
            </w:r>
          </w:p>
          <w:p w:rsidRPr="00904DFE" w:rsidR="007E48FE" w:rsidP="00813735" w:rsidRDefault="007E48FE" w14:paraId="030F2A5F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Študent/-ka:</w:t>
            </w:r>
          </w:p>
          <w:p w:rsidRPr="00904DFE" w:rsidR="007E48FE" w:rsidP="007E48FE" w:rsidRDefault="007E48FE" w14:paraId="4132ADCF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pozna in razume osnovne pojme pedagogike in različne vzgojno-izobraževalne koncepte, </w:t>
            </w:r>
          </w:p>
          <w:p w:rsidRPr="00904DFE" w:rsidR="007E48FE" w:rsidP="007E48FE" w:rsidRDefault="007E48FE" w14:paraId="6AA21CFB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pozna in razume cilje vzgojno-izobraževalnih institucij z vidika vzgoje in izobraževanja ter poti doseganja ciljev, </w:t>
            </w:r>
          </w:p>
          <w:p w:rsidRPr="00904DFE" w:rsidR="007E48FE" w:rsidP="007E48FE" w:rsidRDefault="007E48FE" w14:paraId="6E5E5FF6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razvija spretnosti za načrtovanje, izvedbo in refleksijo dela v oddelku ali razredu z vidika doseganja vzgojnih ciljev, </w:t>
            </w:r>
          </w:p>
          <w:p w:rsidRPr="00904DFE" w:rsidR="007E48FE" w:rsidP="007E48FE" w:rsidRDefault="007E48FE" w14:paraId="118250F4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zna kritično ovrednotiti svojo vlogo pedagoga.</w:t>
            </w:r>
          </w:p>
          <w:p w:rsidRPr="00904DFE" w:rsidR="007E48FE" w:rsidP="00813735" w:rsidRDefault="007E48FE" w14:paraId="463F29E8" wp14:textId="77777777">
            <w:pPr>
              <w:spacing w:line="264" w:lineRule="auto"/>
              <w:ind w:left="720"/>
              <w:rPr>
                <w:rFonts w:ascii="Calibri" w:hAnsi="Calibri" w:cs="Calibri"/>
                <w:color w:val="000000"/>
                <w:szCs w:val="22"/>
              </w:rPr>
            </w:pPr>
          </w:p>
          <w:p w:rsidRPr="00904DFE" w:rsidR="007E48FE" w:rsidP="00813735" w:rsidRDefault="007E48FE" w14:paraId="5D9E72B8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</w:t>
            </w:r>
          </w:p>
          <w:p w:rsidRPr="00904DFE" w:rsidR="007E48FE" w:rsidP="00813735" w:rsidRDefault="007E48FE" w14:paraId="37288E22" wp14:textId="77777777">
            <w:pPr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Študent/-ka:</w:t>
            </w:r>
          </w:p>
          <w:p w:rsidRPr="00904DFE" w:rsidR="007E48FE" w:rsidP="007E48FE" w:rsidRDefault="007E48FE" w14:paraId="03541759" wp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profesionalno vlogo vzgojitelja in učitelja,</w:t>
            </w:r>
          </w:p>
          <w:p w:rsidRPr="00904DFE" w:rsidR="007E48FE" w:rsidP="007E48FE" w:rsidRDefault="007E48FE" w14:paraId="14B2A8EC" wp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prilagajanje učno-vzgojnih pristopov glede na individualno, socialno, jezikovno in kulturno različnost otrok,</w:t>
            </w:r>
          </w:p>
          <w:p w:rsidRPr="00904DFE" w:rsidR="007E48FE" w:rsidP="007E48FE" w:rsidRDefault="007E48FE" w14:paraId="38B8A685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delovanje vzgojno-izobraževalnih institucij in strategij za razvijanje kakovosti v vzgoji in izobraževanju,</w:t>
            </w:r>
          </w:p>
          <w:p w:rsidRPr="00904DFE" w:rsidR="007E48FE" w:rsidP="007E48FE" w:rsidRDefault="007E48FE" w14:paraId="554A2B7E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noProof/>
                <w:color w:val="000000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razume osnovne zakonitosti vzgojnega 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</w:rPr>
              <w:t>procesa, vzgojo in izobraževanje z vidika posameznika in družbe.</w:t>
            </w:r>
          </w:p>
        </w:tc>
        <w:tc>
          <w:tcPr>
            <w:tcW w:w="2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3B7B4B86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3AE50013" wp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904DFE" w:rsidR="007E48FE" w:rsidP="00813735" w:rsidRDefault="007E48FE" w14:paraId="3A0FF5F2" wp14:textId="77777777">
            <w:pPr>
              <w:spacing w:line="264" w:lineRule="auto"/>
              <w:rPr>
                <w:rFonts w:ascii="Calibri" w:hAnsi="Calibri" w:cs="Calibri"/>
                <w:szCs w:val="22"/>
                <w:u w:val="single"/>
                <w:lang w:val="en-GB"/>
              </w:rPr>
            </w:pPr>
          </w:p>
          <w:p w:rsidRPr="00904DFE" w:rsidR="007E48FE" w:rsidP="00813735" w:rsidRDefault="007E48FE" w14:paraId="1FB917AD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</w:t>
            </w:r>
          </w:p>
          <w:p w:rsidRPr="00904DFE" w:rsidR="007E48FE" w:rsidP="00813735" w:rsidRDefault="007E48FE" w14:paraId="409C641F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E48FE" w:rsidP="007E48FE" w:rsidRDefault="007E48FE" w14:paraId="18A6ABCF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basic concepts of pedagogy and a variety of educational concepts;</w:t>
            </w:r>
          </w:p>
          <w:p w:rsidRPr="00904DFE" w:rsidR="007E48FE" w:rsidP="007E48FE" w:rsidRDefault="007E48FE" w14:paraId="49BAEC3E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the goals of educational institutions from the perspective of education and the ways of achieving the objectives,</w:t>
            </w:r>
          </w:p>
          <w:p w:rsidRPr="00904DFE" w:rsidR="007E48FE" w:rsidP="007E48FE" w:rsidRDefault="007E48FE" w14:paraId="70E8ADCA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skills for the planning, implementation, and reflection of the work in the section or class in terms of achieving educational goals;</w:t>
            </w:r>
          </w:p>
          <w:p w:rsidRPr="00904DFE" w:rsidR="007E48FE" w:rsidP="007E48FE" w:rsidRDefault="007E48FE" w14:paraId="6F2F6233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can critically evaluate their role of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peadagogue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7E48FE" w:rsidP="00813735" w:rsidRDefault="007E48FE" w14:paraId="5630AD66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</w:p>
          <w:p w:rsidRPr="00904DFE" w:rsidR="007E48FE" w:rsidP="00813735" w:rsidRDefault="007E48FE" w14:paraId="59F38C89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Understanding:</w:t>
            </w:r>
          </w:p>
          <w:p w:rsidRPr="00904DFE" w:rsidR="007E48FE" w:rsidP="00813735" w:rsidRDefault="007E48FE" w14:paraId="7C5FC84E" wp14:textId="77777777">
            <w:p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E48FE" w:rsidP="007E48FE" w:rsidRDefault="007E48FE" w14:paraId="5A90F7CD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professional role of an educator and teacher;</w:t>
            </w:r>
          </w:p>
          <w:p w:rsidRPr="00904DFE" w:rsidR="007E48FE" w:rsidP="007E48FE" w:rsidRDefault="007E48FE" w14:paraId="6D2587B6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adaptation of educational approaches depending on the individual, social, linguistic and cultural diversity of children</w:t>
            </w:r>
          </w:p>
          <w:p w:rsidRPr="00904DFE" w:rsidR="007E48FE" w:rsidP="007E48FE" w:rsidRDefault="007E48FE" w14:paraId="086665CF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 the functioning of educational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institutions and strategies for developing quality in education;</w:t>
            </w:r>
          </w:p>
          <w:p w:rsidRPr="00904DFE" w:rsidR="007E48FE" w:rsidP="007E48FE" w:rsidRDefault="007E48FE" w14:paraId="2EF0700E" wp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basic principles of educational process and of education from the perspective of an individual and society.</w:t>
            </w:r>
          </w:p>
        </w:tc>
      </w:tr>
      <w:tr xmlns:wp14="http://schemas.microsoft.com/office/word/2010/wordml" w:rsidRPr="00904DFE" w:rsidR="007E48FE" w:rsidTr="0020EA7B" w14:paraId="61829076" wp14:textId="77777777">
        <w:trPr>
          <w:trHeight w:val="106"/>
        </w:trPr>
        <w:tc>
          <w:tcPr>
            <w:tcW w:w="17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2BA226A1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3088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17AD93B2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0DE4B5B7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</w:tr>
      <w:tr xmlns:wp14="http://schemas.microsoft.com/office/word/2010/wordml" w:rsidRPr="00904DFE" w:rsidR="007E48FE" w:rsidTr="0020EA7B" w14:paraId="7790D959" wp14:textId="77777777">
        <w:tc>
          <w:tcPr>
            <w:tcW w:w="4536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66204FF1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0C73A756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284" w:type="dxa"/>
            <w:gridSpan w:val="2"/>
            <w:tcMar/>
          </w:tcPr>
          <w:p w:rsidRPr="00904DFE" w:rsidR="007E48FE" w:rsidP="00813735" w:rsidRDefault="007E48FE" w14:paraId="2DBF0D7D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B62F1B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02F2C34E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E38581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xmlns:wp14="http://schemas.microsoft.com/office/word/2010/wordml" w:rsidRPr="00904DFE" w:rsidR="007E48FE" w:rsidTr="0020EA7B" w14:paraId="0DAD81CC" wp14:textId="77777777">
        <w:trPr>
          <w:trHeight w:val="409"/>
        </w:trPr>
        <w:tc>
          <w:tcPr>
            <w:tcW w:w="45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7E48FE" w:rsidRDefault="007E48FE" w14:paraId="4309F2C8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razlaga,</w:t>
            </w:r>
          </w:p>
          <w:p w:rsidRPr="00904DFE" w:rsidR="007E48FE" w:rsidP="007E48FE" w:rsidRDefault="007E48FE" w14:paraId="7652834B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razgovor,</w:t>
            </w:r>
          </w:p>
          <w:p w:rsidRPr="00904DFE" w:rsidR="007E48FE" w:rsidP="007E48FE" w:rsidRDefault="007E48FE" w14:paraId="39E5A65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s teksti (študij literature in virov),</w:t>
            </w:r>
          </w:p>
          <w:p w:rsidRPr="00904DFE" w:rsidR="007E48FE" w:rsidP="007E48FE" w:rsidRDefault="007E48FE" w14:paraId="4B2583FC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diskusija,</w:t>
            </w:r>
          </w:p>
          <w:p w:rsidRPr="00904DFE" w:rsidR="007E48FE" w:rsidP="007E48FE" w:rsidRDefault="007E48FE" w14:paraId="4134205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opazovanje,</w:t>
            </w:r>
          </w:p>
          <w:p w:rsidRPr="00904DFE" w:rsidR="007E48FE" w:rsidP="007E48FE" w:rsidRDefault="007E48FE" w14:paraId="1598D876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work shop,</w:t>
            </w:r>
          </w:p>
          <w:p w:rsidRPr="00904DFE" w:rsidR="007E48FE" w:rsidP="007E48FE" w:rsidRDefault="007E48FE" w14:paraId="62086C6E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brainstorming.</w:t>
            </w:r>
          </w:p>
          <w:p w:rsidRPr="00904DFE" w:rsidR="007E48FE" w:rsidP="00813735" w:rsidRDefault="007E48FE" w14:paraId="680A4E5D" wp14:textId="77777777">
            <w:pPr>
              <w:tabs>
                <w:tab w:val="left" w:pos="3600"/>
              </w:tabs>
              <w:spacing w:line="264" w:lineRule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E48FE" w:rsidP="00813735" w:rsidRDefault="007E48FE" w14:paraId="19219836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7E48FE" w:rsidRDefault="007E48FE" w14:paraId="0F77EF11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:rsidRPr="00904DFE" w:rsidR="007E48FE" w:rsidP="007E48FE" w:rsidRDefault="007E48FE" w14:paraId="16FB4A22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conversation;</w:t>
            </w:r>
          </w:p>
          <w:p w:rsidRPr="00904DFE" w:rsidR="007E48FE" w:rsidP="007E48FE" w:rsidRDefault="007E48FE" w14:paraId="1FBA8ECB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with texts (studying literature and sources);</w:t>
            </w:r>
          </w:p>
          <w:p w:rsidRPr="00904DFE" w:rsidR="007E48FE" w:rsidP="007E48FE" w:rsidRDefault="007E48FE" w14:paraId="5A6056A7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discussion;</w:t>
            </w:r>
          </w:p>
          <w:p w:rsidRPr="00904DFE" w:rsidR="007E48FE" w:rsidP="007E48FE" w:rsidRDefault="007E48FE" w14:paraId="3DFB5849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observation;</w:t>
            </w:r>
          </w:p>
          <w:p w:rsidRPr="00904DFE" w:rsidR="007E48FE" w:rsidP="007E48FE" w:rsidRDefault="007E48FE" w14:paraId="484391E1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workshop;</w:t>
            </w:r>
          </w:p>
          <w:p w:rsidRPr="00904DFE" w:rsidR="007E48FE" w:rsidP="007E48FE" w:rsidRDefault="007E48FE" w14:paraId="1AA193A5" wp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brainstorming</w:t>
            </w:r>
          </w:p>
        </w:tc>
      </w:tr>
      <w:tr xmlns:wp14="http://schemas.microsoft.com/office/word/2010/wordml" w:rsidRPr="00904DFE" w:rsidR="007E48FE" w:rsidTr="0020EA7B" w14:paraId="31843D26" wp14:textId="77777777">
        <w:tc>
          <w:tcPr>
            <w:tcW w:w="283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7E48FE" w:rsidP="00813735" w:rsidRDefault="007E48FE" w14:paraId="296FEF7D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063297F2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="00BD3B9A" w:rsidP="00813735" w:rsidRDefault="00BD3B9A" w14:paraId="7194DBDC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="00BD3B9A" w:rsidP="00813735" w:rsidRDefault="00BD3B9A" w14:paraId="769D0D3C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Pr="00904DFE" w:rsidR="007E48FE" w:rsidP="00813735" w:rsidRDefault="007E48FE" w14:paraId="6FE51904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7E48FE" w:rsidP="00813735" w:rsidRDefault="007E48FE" w14:paraId="38D0560F" wp14:textId="77777777">
            <w:pPr>
              <w:spacing w:line="264" w:lineRule="auto"/>
              <w:rPr>
                <w:rFonts w:ascii="Calibri" w:hAnsi="Calibri" w:cs="Calibri"/>
                <w:b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54CD245A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4151B35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xmlns:wp14="http://schemas.microsoft.com/office/word/2010/wordml" w:rsidRPr="00904DFE" w:rsidR="007E48FE" w:rsidTr="0020EA7B" w14:paraId="6D667C3C" wp14:textId="77777777">
        <w:trPr>
          <w:trHeight w:val="1104"/>
        </w:trPr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1231BE67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Pr="00904DFE" w:rsidR="007E48FE" w:rsidP="00813735" w:rsidRDefault="007E48FE" w14:paraId="36FEB5B0" wp14:textId="77777777">
            <w:pPr>
              <w:spacing w:line="264" w:lineRule="auto"/>
              <w:rPr>
                <w:rFonts w:ascii="Calibri" w:hAnsi="Calibri" w:cs="Calibri"/>
                <w:szCs w:val="22"/>
              </w:rPr>
            </w:pPr>
          </w:p>
          <w:p w:rsidRPr="00904DFE" w:rsidR="007E48FE" w:rsidP="007E48FE" w:rsidRDefault="007E48FE" w14:paraId="219D2222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pisni izpit, </w:t>
            </w:r>
          </w:p>
          <w:p w:rsidRPr="00904DFE" w:rsidR="007E48FE" w:rsidP="007E48FE" w:rsidRDefault="007E48FE" w14:paraId="74AB1142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E48FE" w:rsidP="00813735" w:rsidRDefault="007E48FE" w14:paraId="1FF552FC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</w:t>
            </w:r>
          </w:p>
          <w:p w:rsidRPr="00904DFE" w:rsidR="007E48FE" w:rsidP="00813735" w:rsidRDefault="007E48FE" w14:paraId="5720DF18" wp14:textId="77777777">
            <w:pPr>
              <w:spacing w:line="264" w:lineRule="auto"/>
              <w:jc w:val="center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30 %.</w:t>
            </w:r>
          </w:p>
        </w:tc>
        <w:tc>
          <w:tcPr>
            <w:tcW w:w="52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E48FE" w:rsidP="00813735" w:rsidRDefault="007E48FE" w14:paraId="30D7AA69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7196D064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7E48FE" w:rsidRDefault="007E48FE" w14:paraId="64F13D56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written exam,</w:t>
            </w:r>
          </w:p>
          <w:p w:rsidRPr="00904DFE" w:rsidR="007E48FE" w:rsidP="007E48FE" w:rsidRDefault="007E48FE" w14:paraId="5CA52874" wp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project work.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904DFE" w:rsidR="007E48FE" w:rsidTr="0020EA7B" w14:paraId="6654BC32" wp14:textId="77777777">
        <w:tc>
          <w:tcPr>
            <w:tcW w:w="963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E48FE" w:rsidP="00813735" w:rsidRDefault="007E48FE" w14:paraId="34FF1C98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</w:p>
          <w:p w:rsidRPr="00904DFE" w:rsidR="007E48FE" w:rsidP="00813735" w:rsidRDefault="007E48FE" w14:paraId="685ADFE3" wp14:textId="77777777">
            <w:pPr>
              <w:spacing w:line="264" w:lineRule="auto"/>
              <w:rPr>
                <w:rFonts w:ascii="Calibri" w:hAnsi="Calibri" w:cs="Calibri"/>
                <w:b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7E48FE" w:rsidTr="0020EA7B" w14:paraId="08ED22C1" wp14:textId="77777777">
        <w:tc>
          <w:tcPr>
            <w:tcW w:w="963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D13F9" w:rsidP="537A3F8E" w:rsidRDefault="00CD13F9" w14:paraId="6D072C0D" wp14:textId="77777777">
            <w:pPr>
              <w:spacing w:after="200" w:line="276" w:lineRule="auto"/>
            </w:pPr>
          </w:p>
          <w:p w:rsidRPr="00CD1A62" w:rsidR="00CD13F9" w:rsidP="00CD1A62" w:rsidRDefault="00CD13F9" w14:paraId="4D95CC46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. 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(2020). Didactic skills in the field of developing creativity and innovativeness of a student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:  International Journal of Cognitive Research in Science, Engineering and Education (IJCRSEE),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  </w:t>
            </w:r>
            <w:r w:rsidRPr="00660079">
              <w:rPr>
                <w:rFonts w:ascii="Calibri" w:hAnsi="Calibri" w:cs="Calibri"/>
                <w:i/>
                <w:color w:val="242424"/>
                <w:sz w:val="22"/>
                <w:szCs w:val="22"/>
                <w:bdr w:val="none" w:color="auto" w:sz="0" w:space="0" w:frame="1"/>
              </w:rPr>
              <w:t xml:space="preserve">8 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(1), 69-79.  </w:t>
            </w:r>
          </w:p>
          <w:p w:rsidRPr="00CD1A62" w:rsidR="00CD1A62" w:rsidP="00CD1A62" w:rsidRDefault="00CD1A62" w14:paraId="48A21919" wp14:textId="77777777">
            <w:pPr>
              <w:pStyle w:val="Odstavekseznama"/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Pr="00CD1A62" w:rsidR="00CD13F9" w:rsidP="00CD1A62" w:rsidRDefault="00CD13F9" w14:paraId="11A222E5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. 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(2020). Teacher competence in reducing the level of aggression in the classroom. 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International Journal of Cognitive Research in Science, Engineering and Education (IJCRSEE) 2020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  8(3), 145–153.  </w:t>
            </w:r>
            <w:bookmarkStart w:name="_GoBack" w:id="5"/>
            <w:bookmarkEnd w:id="5"/>
          </w:p>
          <w:p w:rsidRPr="00CD1A62" w:rsidR="00CD1A62" w:rsidP="00CD1A62" w:rsidRDefault="00CD1A62" w14:paraId="6BD18F9B" wp14:textId="77777777">
            <w:pPr>
              <w:pStyle w:val="Odstavekseznama"/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Pr="00CD1A62" w:rsidR="00CD13F9" w:rsidP="00CD1A62" w:rsidRDefault="00CD13F9" w14:paraId="6A1A9CF5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.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 (2019). Perspectives on assessment at school. 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Sodobna pedagogika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, </w:t>
            </w:r>
            <w:r w:rsidRPr="00CD1A62">
              <w:rPr>
                <w:rFonts w:ascii="Calibri" w:hAnsi="Calibri" w:cs="Calibri"/>
                <w:i/>
                <w:color w:val="242424"/>
                <w:sz w:val="22"/>
                <w:szCs w:val="22"/>
                <w:bdr w:val="none" w:color="auto" w:sz="0" w:space="0" w:frame="1"/>
              </w:rPr>
              <w:t>70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/2, str. 160-173. </w:t>
            </w:r>
          </w:p>
          <w:p w:rsidRPr="00CD1A62" w:rsidR="00CD1A62" w:rsidP="00CD1A62" w:rsidRDefault="00CD1A62" w14:paraId="238601FE" wp14:textId="77777777">
            <w:pPr>
              <w:pStyle w:val="Odstavekseznama"/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Pr="00CD1A62" w:rsidR="00CD13F9" w:rsidP="00CD1A62" w:rsidRDefault="00CD13F9" w14:paraId="670357F0" wp14:textId="77777777">
            <w:pPr>
              <w:pStyle w:val="Odstavekseznama"/>
              <w:numPr>
                <w:ilvl w:val="0"/>
                <w:numId w:val="27"/>
              </w:numPr>
              <w:shd w:val="clear" w:color="auto" w:fill="FFFFFF"/>
              <w:jc w:val="both"/>
              <w:textAlignment w:val="baseline"/>
              <w:rPr>
                <w:rFonts w:ascii="Segoe UI" w:hAnsi="Segoe UI" w:cs="Segoe UI"/>
                <w:color w:val="242424"/>
                <w:sz w:val="23"/>
                <w:szCs w:val="23"/>
              </w:rPr>
            </w:pP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Kožuh, A</w:t>
            </w:r>
            <w:r w:rsid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.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 (2018). Creativity: didactic challenge of a modern teacher. </w:t>
            </w:r>
            <w:r w:rsidRPr="00CD1A62">
              <w:rPr>
                <w:rFonts w:ascii="Calibri" w:hAnsi="Calibri" w:cs="Calibri"/>
                <w:i/>
                <w:iCs/>
                <w:color w:val="242424"/>
                <w:sz w:val="22"/>
                <w:szCs w:val="22"/>
                <w:bdr w:val="none" w:color="auto" w:sz="0" w:space="0" w:frame="1"/>
              </w:rPr>
              <w:t>Sodobna pedagogika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 xml:space="preserve">, </w:t>
            </w:r>
            <w:r w:rsidRPr="00CD1A62">
              <w:rPr>
                <w:rFonts w:ascii="Calibri" w:hAnsi="Calibri" w:cs="Calibri"/>
                <w:i/>
                <w:color w:val="242424"/>
                <w:sz w:val="22"/>
                <w:szCs w:val="22"/>
                <w:bdr w:val="none" w:color="auto" w:sz="0" w:space="0" w:frame="1"/>
              </w:rPr>
              <w:t>69</w:t>
            </w:r>
            <w:r w:rsidRPr="00CD1A62">
              <w:rPr>
                <w:rFonts w:ascii="Calibri" w:hAnsi="Calibri" w:cs="Calibri"/>
                <w:color w:val="242424"/>
                <w:sz w:val="22"/>
                <w:szCs w:val="22"/>
                <w:bdr w:val="none" w:color="auto" w:sz="0" w:space="0" w:frame="1"/>
              </w:rPr>
              <w:t>/3, str. 156-168   </w:t>
            </w:r>
          </w:p>
          <w:p w:rsidRPr="00CD1A62" w:rsidR="00CD13F9" w:rsidP="0020EA7B" w:rsidRDefault="00CD13F9" w14:paraId="5B08B5D1" w14:noSpellErr="1" wp14:textId="00A8DBC5">
            <w:pPr>
              <w:pStyle w:val="Navaden"/>
              <w:shd w:val="clear" w:color="auto" w:fill="FFFFFF" w:themeFill="background1"/>
              <w:spacing w:after="200" w:line="276" w:lineRule="auto"/>
              <w:jc w:val="both"/>
              <w:rPr>
                <w:rFonts w:ascii="Segoe UI" w:hAnsi="Segoe UI" w:cs="Segoe UI"/>
                <w:color w:val="242424"/>
                <w:sz w:val="23"/>
                <w:szCs w:val="23"/>
              </w:rPr>
            </w:pPr>
          </w:p>
          <w:p w:rsidR="006545E4" w:rsidP="00CD1A62" w:rsidRDefault="006545E4" w14:paraId="16DEB4AB" wp14:textId="77777777">
            <w:pPr>
              <w:spacing w:after="200" w:line="276" w:lineRule="auto"/>
              <w:rPr>
                <w:rFonts w:ascii="Calibri" w:hAnsi="Calibri" w:cs="Calibri"/>
                <w:szCs w:val="22"/>
              </w:rPr>
            </w:pPr>
          </w:p>
        </w:tc>
      </w:tr>
    </w:tbl>
    <w:p xmlns:wp14="http://schemas.microsoft.com/office/word/2010/wordml" w:rsidR="00020241" w:rsidRDefault="00020241" w14:paraId="0AD9C6F4" wp14:textId="77777777"/>
    <w:sectPr w:rsidR="00020241" w:rsidSect="00C4496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0D25"/>
    <w:multiLevelType w:val="hybridMultilevel"/>
    <w:tmpl w:val="CF8A5714"/>
    <w:lvl w:ilvl="0" w:tplc="04240001">
      <w:start w:val="1"/>
      <w:numFmt w:val="bullet"/>
      <w:lvlText w:val=""/>
      <w:lvlJc w:val="left"/>
      <w:pPr>
        <w:ind w:left="705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25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45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65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585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05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25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45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65" w:hanging="360"/>
      </w:pPr>
      <w:rPr>
        <w:rFonts w:hint="default" w:ascii="Wingdings" w:hAnsi="Wingdings"/>
      </w:rPr>
    </w:lvl>
  </w:abstractNum>
  <w:abstractNum w:abstractNumId="1" w15:restartNumberingAfterBreak="0">
    <w:nsid w:val="06367079"/>
    <w:multiLevelType w:val="hybridMultilevel"/>
    <w:tmpl w:val="46EC17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F0529F"/>
    <w:multiLevelType w:val="hybridMultilevel"/>
    <w:tmpl w:val="DEDA0D4C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CE323D0"/>
    <w:multiLevelType w:val="hybridMultilevel"/>
    <w:tmpl w:val="1982FE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E10B59"/>
    <w:multiLevelType w:val="hybridMultilevel"/>
    <w:tmpl w:val="F1D40C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903264"/>
    <w:multiLevelType w:val="hybridMultilevel"/>
    <w:tmpl w:val="DE6A06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CE7654"/>
    <w:multiLevelType w:val="hybridMultilevel"/>
    <w:tmpl w:val="6E0EAB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1C6D9C"/>
    <w:multiLevelType w:val="hybridMultilevel"/>
    <w:tmpl w:val="566E19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7CAB54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50312F7"/>
    <w:multiLevelType w:val="hybridMultilevel"/>
    <w:tmpl w:val="5F90B6A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72B5491"/>
    <w:multiLevelType w:val="hybridMultilevel"/>
    <w:tmpl w:val="170685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6741B6"/>
    <w:multiLevelType w:val="hybridMultilevel"/>
    <w:tmpl w:val="39CCC6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89551D"/>
    <w:multiLevelType w:val="hybridMultilevel"/>
    <w:tmpl w:val="F2BA4A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93D542A"/>
    <w:multiLevelType w:val="hybridMultilevel"/>
    <w:tmpl w:val="0E9E0B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0881BA6"/>
    <w:multiLevelType w:val="hybridMultilevel"/>
    <w:tmpl w:val="D3CE045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60E7DDD"/>
    <w:multiLevelType w:val="hybridMultilevel"/>
    <w:tmpl w:val="9EA246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3E31B6"/>
    <w:multiLevelType w:val="hybridMultilevel"/>
    <w:tmpl w:val="8ED030F2"/>
    <w:lvl w:ilvl="0" w:tplc="0424000F">
      <w:start w:val="1"/>
      <w:numFmt w:val="decimal"/>
      <w:lvlText w:val="%1."/>
      <w:lvlJc w:val="left"/>
      <w:pPr>
        <w:ind w:left="717" w:hanging="360"/>
      </w:p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7EF01B7"/>
    <w:multiLevelType w:val="hybridMultilevel"/>
    <w:tmpl w:val="28186916"/>
    <w:lvl w:ilvl="0" w:tplc="D63EB58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C93216B"/>
    <w:multiLevelType w:val="hybridMultilevel"/>
    <w:tmpl w:val="5E16EE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446DF"/>
    <w:multiLevelType w:val="hybridMultilevel"/>
    <w:tmpl w:val="34C4C39C"/>
    <w:lvl w:ilvl="0" w:tplc="0424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9" w15:restartNumberingAfterBreak="0">
    <w:nsid w:val="455470AA"/>
    <w:multiLevelType w:val="hybridMultilevel"/>
    <w:tmpl w:val="1990FE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61F650D"/>
    <w:multiLevelType w:val="hybridMultilevel"/>
    <w:tmpl w:val="F1E227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AEE5667"/>
    <w:multiLevelType w:val="hybridMultilevel"/>
    <w:tmpl w:val="CB8C3522"/>
    <w:lvl w:ilvl="0" w:tplc="D486BF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C0F1978"/>
    <w:multiLevelType w:val="hybridMultilevel"/>
    <w:tmpl w:val="9C305CA2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DD064A9"/>
    <w:multiLevelType w:val="hybridMultilevel"/>
    <w:tmpl w:val="0BECA4E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7520A"/>
    <w:multiLevelType w:val="hybridMultilevel"/>
    <w:tmpl w:val="467EABA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75663"/>
    <w:multiLevelType w:val="hybridMultilevel"/>
    <w:tmpl w:val="A7E0DD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0F948E7"/>
    <w:multiLevelType w:val="hybridMultilevel"/>
    <w:tmpl w:val="347038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8"/>
  </w:num>
  <w:num w:numId="3">
    <w:abstractNumId w:val="8"/>
  </w:num>
  <w:num w:numId="4">
    <w:abstractNumId w:val="26"/>
  </w:num>
  <w:num w:numId="5">
    <w:abstractNumId w:val="14"/>
  </w:num>
  <w:num w:numId="6">
    <w:abstractNumId w:val="19"/>
  </w:num>
  <w:num w:numId="7">
    <w:abstractNumId w:val="20"/>
  </w:num>
  <w:num w:numId="8">
    <w:abstractNumId w:val="3"/>
  </w:num>
  <w:num w:numId="9">
    <w:abstractNumId w:val="0"/>
  </w:num>
  <w:num w:numId="10">
    <w:abstractNumId w:val="5"/>
  </w:num>
  <w:num w:numId="11">
    <w:abstractNumId w:val="13"/>
  </w:num>
  <w:num w:numId="12">
    <w:abstractNumId w:val="25"/>
  </w:num>
  <w:num w:numId="13">
    <w:abstractNumId w:val="23"/>
  </w:num>
  <w:num w:numId="14">
    <w:abstractNumId w:val="11"/>
  </w:num>
  <w:num w:numId="15">
    <w:abstractNumId w:val="9"/>
  </w:num>
  <w:num w:numId="16">
    <w:abstractNumId w:val="4"/>
  </w:num>
  <w:num w:numId="17">
    <w:abstractNumId w:val="10"/>
  </w:num>
  <w:num w:numId="18">
    <w:abstractNumId w:val="1"/>
  </w:num>
  <w:num w:numId="19">
    <w:abstractNumId w:val="6"/>
  </w:num>
  <w:num w:numId="20">
    <w:abstractNumId w:val="12"/>
  </w:num>
  <w:num w:numId="21">
    <w:abstractNumId w:val="17"/>
  </w:num>
  <w:num w:numId="22">
    <w:abstractNumId w:val="15"/>
  </w:num>
  <w:num w:numId="23">
    <w:abstractNumId w:val="2"/>
  </w:num>
  <w:num w:numId="24">
    <w:abstractNumId w:val="22"/>
  </w:num>
  <w:num w:numId="25">
    <w:abstractNumId w:val="21"/>
  </w:num>
  <w:num w:numId="26">
    <w:abstractNumId w:val="16"/>
  </w:num>
  <w:num w:numId="27">
    <w:abstractNumId w:val="2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8FE"/>
    <w:rsid w:val="00020241"/>
    <w:rsid w:val="0005244A"/>
    <w:rsid w:val="000A3FF5"/>
    <w:rsid w:val="00101D40"/>
    <w:rsid w:val="00115671"/>
    <w:rsid w:val="001E1204"/>
    <w:rsid w:val="00206060"/>
    <w:rsid w:val="0020EA7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1931"/>
    <w:rsid w:val="00651570"/>
    <w:rsid w:val="006545E4"/>
    <w:rsid w:val="00660079"/>
    <w:rsid w:val="006665A0"/>
    <w:rsid w:val="00687DF8"/>
    <w:rsid w:val="00691138"/>
    <w:rsid w:val="006B25DE"/>
    <w:rsid w:val="00736776"/>
    <w:rsid w:val="0074749E"/>
    <w:rsid w:val="007733A8"/>
    <w:rsid w:val="007A45A6"/>
    <w:rsid w:val="007C3673"/>
    <w:rsid w:val="007D01CE"/>
    <w:rsid w:val="007E48FE"/>
    <w:rsid w:val="00884E00"/>
    <w:rsid w:val="00904EE4"/>
    <w:rsid w:val="00953B73"/>
    <w:rsid w:val="00990EEF"/>
    <w:rsid w:val="0099333B"/>
    <w:rsid w:val="00997D4F"/>
    <w:rsid w:val="009C11A9"/>
    <w:rsid w:val="009C3367"/>
    <w:rsid w:val="00AB5E28"/>
    <w:rsid w:val="00AD79C9"/>
    <w:rsid w:val="00B83FBD"/>
    <w:rsid w:val="00BB5292"/>
    <w:rsid w:val="00BD3B9A"/>
    <w:rsid w:val="00C02B53"/>
    <w:rsid w:val="00C44969"/>
    <w:rsid w:val="00CA4561"/>
    <w:rsid w:val="00CD13F9"/>
    <w:rsid w:val="00CD1A62"/>
    <w:rsid w:val="00CE0A8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9F6A75A"/>
    <w:rsid w:val="0DCF0077"/>
    <w:rsid w:val="18EBA608"/>
    <w:rsid w:val="1EBE85DA"/>
    <w:rsid w:val="25576B51"/>
    <w:rsid w:val="291DB073"/>
    <w:rsid w:val="2B8B4F63"/>
    <w:rsid w:val="2F0014B5"/>
    <w:rsid w:val="30EBC6CF"/>
    <w:rsid w:val="3F4A18A5"/>
    <w:rsid w:val="41D9722A"/>
    <w:rsid w:val="46F52012"/>
    <w:rsid w:val="537A3F8E"/>
    <w:rsid w:val="539E536B"/>
    <w:rsid w:val="553E2576"/>
    <w:rsid w:val="5663366E"/>
    <w:rsid w:val="5762C353"/>
    <w:rsid w:val="5CD277F2"/>
    <w:rsid w:val="6058AE86"/>
    <w:rsid w:val="6074E9E8"/>
    <w:rsid w:val="6A2BA63F"/>
    <w:rsid w:val="6B339C48"/>
    <w:rsid w:val="7432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6D24"/>
  <w15:docId w15:val="{8CF50A37-C69C-468C-B6E7-25C0DB41812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7E48FE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7E48FE"/>
    <w:rPr>
      <w:color w:val="0000FF"/>
      <w:u w:val="single"/>
    </w:rPr>
  </w:style>
  <w:style w:type="paragraph" w:styleId="Navadensplet">
    <w:name w:val="Normal (Web)"/>
    <w:basedOn w:val="Navaden"/>
    <w:uiPriority w:val="99"/>
    <w:rsid w:val="007E48FE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D3B9A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BD3B9A"/>
    <w:rPr>
      <w:rFonts w:ascii="Segoe UI" w:hAnsi="Segoe UI" w:eastAsia="Times New Roman" w:cs="Segoe UI"/>
      <w:sz w:val="18"/>
      <w:szCs w:val="18"/>
      <w:lang w:val="sl-SI"/>
    </w:rPr>
  </w:style>
  <w:style w:type="paragraph" w:styleId="paragraph" w:customStyle="1">
    <w:name w:val="paragraph"/>
    <w:basedOn w:val="Navaden"/>
    <w:rsid w:val="00BD3B9A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character" w:styleId="normaltextrun" w:customStyle="1">
    <w:name w:val="normaltextrun"/>
    <w:basedOn w:val="Privzetapisavaodstavka"/>
    <w:rsid w:val="00BD3B9A"/>
  </w:style>
  <w:style w:type="character" w:styleId="eop" w:customStyle="1">
    <w:name w:val="eop"/>
    <w:basedOn w:val="Privzetapisavaodstavka"/>
    <w:rsid w:val="00BD3B9A"/>
  </w:style>
  <w:style w:type="character" w:styleId="Pripombasklic">
    <w:name w:val="annotation reference"/>
    <w:basedOn w:val="Privzetapisavaodstavka"/>
    <w:uiPriority w:val="99"/>
    <w:semiHidden/>
    <w:unhideWhenUsed/>
    <w:rsid w:val="007367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6776"/>
    <w:rPr>
      <w:sz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736776"/>
    <w:rPr>
      <w:rFonts w:ascii="Arial" w:hAnsi="Arial" w:eastAsia="Times New Roman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6776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736776"/>
    <w:rPr>
      <w:rFonts w:ascii="Arial" w:hAnsi="Arial" w:eastAsia="Times New Roman" w:cs="Times New Roman"/>
      <w:b/>
      <w:bCs/>
      <w:sz w:val="20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CD1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8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3508C43-61C7-4F5E-A46D-28EDD190D31D}"/>
</file>

<file path=customXml/itemProps2.xml><?xml version="1.0" encoding="utf-8"?>
<ds:datastoreItem xmlns:ds="http://schemas.openxmlformats.org/officeDocument/2006/customXml" ds:itemID="{107E42D4-BD25-4855-85EB-CFC100A3FA60}"/>
</file>

<file path=customXml/itemProps3.xml><?xml version="1.0" encoding="utf-8"?>
<ds:datastoreItem xmlns:ds="http://schemas.openxmlformats.org/officeDocument/2006/customXml" ds:itemID="{DA6A6BDD-8419-4C44-A505-388F35337A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Mojca Kukanja Gabrijelčič</cp:lastModifiedBy>
  <cp:revision>3</cp:revision>
  <dcterms:created xsi:type="dcterms:W3CDTF">2023-10-24T10:00:00Z</dcterms:created>
  <dcterms:modified xsi:type="dcterms:W3CDTF">2023-11-05T17:23:06Z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16399200</vt:r8>
  </property>
</Properties>
</file>